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192DE1" w:rsidP="00415210">
      <w:pPr>
        <w:spacing w:after="0" w:line="360" w:lineRule="auto"/>
        <w:ind w:right="23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«Եվրոֆուրնիտուրա»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70763B">
        <w:rPr>
          <w:rFonts w:ascii="GHEA Grapalat" w:hAnsi="GHEA Grapalat" w:cs="Sylfaen"/>
          <w:sz w:val="24"/>
          <w:szCs w:val="24"/>
          <w:lang w:val="hy-AM"/>
        </w:rPr>
        <w:t>Հայաստանի ազգային պոլիտեխնիկական համալսարան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ՀԱՊՀ-ԷԱԱՊՁԲ-21/8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8E582F">
        <w:rPr>
          <w:rFonts w:ascii="GHEA Grapalat" w:hAnsi="GHEA Grapalat"/>
          <w:sz w:val="24"/>
          <w:szCs w:val="24"/>
          <w:lang w:val="hy-AM"/>
        </w:rPr>
        <w:t>արդյունքներով հ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րավիրված</w:t>
      </w:r>
      <w:r w:rsidR="008E582F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8E582F">
        <w:rPr>
          <w:rFonts w:ascii="GHEA Grapalat" w:hAnsi="GHEA Grapalat"/>
          <w:sz w:val="24"/>
          <w:szCs w:val="24"/>
          <w:lang w:val="hy-AM"/>
        </w:rPr>
        <w:t>20.01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</w:t>
      </w:r>
      <w:r w:rsidR="008E582F">
        <w:rPr>
          <w:rFonts w:ascii="GHEA Grapalat" w:hAnsi="GHEA Grapalat"/>
          <w:sz w:val="24"/>
          <w:szCs w:val="24"/>
          <w:lang w:val="hy-AM"/>
        </w:rPr>
        <w:t>2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735">
        <w:rPr>
          <w:rFonts w:ascii="GHEA Grapalat" w:hAnsi="GHEA Grapalat"/>
          <w:sz w:val="24"/>
          <w:szCs w:val="24"/>
          <w:lang w:val="hy-AM"/>
        </w:rPr>
        <w:t>09:07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01735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E582F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3252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F23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539</cp:revision>
  <cp:lastPrinted>2022-01-17T05:06:00Z</cp:lastPrinted>
  <dcterms:created xsi:type="dcterms:W3CDTF">2015-10-12T06:46:00Z</dcterms:created>
  <dcterms:modified xsi:type="dcterms:W3CDTF">2022-01-17T05:06:00Z</dcterms:modified>
</cp:coreProperties>
</file>